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E8" w:rsidRPr="009D6C96" w:rsidRDefault="006165E8" w:rsidP="006165E8">
      <w:pPr>
        <w:jc w:val="center"/>
      </w:pPr>
      <w:r w:rsidRPr="009D6C96">
        <w:t>МУНИЦИПАЛЬНОЕ БЮДЖЕТНОЕ ОБЩЕОБРАЗОВАТЕЛЬНОЕ УЧРЕЖДЕНИЕ</w:t>
      </w:r>
    </w:p>
    <w:p w:rsidR="006165E8" w:rsidRPr="009D6C96" w:rsidRDefault="006165E8" w:rsidP="006165E8">
      <w:pPr>
        <w:jc w:val="center"/>
      </w:pPr>
      <w:r w:rsidRPr="009D6C96">
        <w:t>"КАЛИНОВСКАЯ СРЕДНЯЯ ОБЩЕОБРАЗОВАТЕЛЬНАЯ ШКОЛА"</w:t>
      </w:r>
    </w:p>
    <w:p w:rsidR="006165E8" w:rsidRPr="009D6C96" w:rsidRDefault="006165E8" w:rsidP="006165E8">
      <w:pPr>
        <w:jc w:val="center"/>
      </w:pPr>
      <w:r w:rsidRPr="009D6C96">
        <w:t>ЛЕНИНСКОГО РАЙОНА  РЕСПУБЛИКИ КРЫМ</w:t>
      </w:r>
    </w:p>
    <w:p w:rsidR="006165E8" w:rsidRPr="009D6C96" w:rsidRDefault="006165E8" w:rsidP="006165E8">
      <w:pPr>
        <w:jc w:val="center"/>
      </w:pPr>
      <w:r w:rsidRPr="009D6C96">
        <w:t>(МБОУ Калиновская СОШ)</w:t>
      </w:r>
    </w:p>
    <w:p w:rsidR="006165E8" w:rsidRPr="009D6C96" w:rsidRDefault="006165E8" w:rsidP="006165E8"/>
    <w:tbl>
      <w:tblPr>
        <w:tblW w:w="967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3539"/>
      </w:tblGrid>
      <w:tr w:rsidR="006165E8" w:rsidRPr="009D6C96" w:rsidTr="003C50C2">
        <w:trPr>
          <w:trHeight w:hRule="exact" w:val="1762"/>
        </w:trPr>
        <w:tc>
          <w:tcPr>
            <w:tcW w:w="6140" w:type="dxa"/>
          </w:tcPr>
          <w:p w:rsidR="006165E8" w:rsidRPr="009D6C96" w:rsidRDefault="006165E8" w:rsidP="003C50C2">
            <w:r>
              <w:t>ПРИНЯТО</w:t>
            </w:r>
          </w:p>
          <w:p w:rsidR="006165E8" w:rsidRPr="009D6C96" w:rsidRDefault="006165E8" w:rsidP="003C50C2">
            <w:r w:rsidRPr="009D6C96">
              <w:t xml:space="preserve">на заседании педагогического совета школы   </w:t>
            </w:r>
          </w:p>
          <w:p w:rsidR="006165E8" w:rsidRPr="009D6C96" w:rsidRDefault="006165E8" w:rsidP="003C50C2">
            <w:r w:rsidRPr="009D6C96">
              <w:t xml:space="preserve">Протокол 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.2024  № 1</w:t>
            </w:r>
            <w:r>
              <w:t>4</w:t>
            </w:r>
          </w:p>
          <w:p w:rsidR="006165E8" w:rsidRDefault="006165E8" w:rsidP="003C50C2"/>
          <w:p w:rsidR="006165E8" w:rsidRPr="009D6C96" w:rsidRDefault="006165E8" w:rsidP="003C50C2"/>
        </w:tc>
        <w:tc>
          <w:tcPr>
            <w:tcW w:w="3539" w:type="dxa"/>
          </w:tcPr>
          <w:p w:rsidR="006165E8" w:rsidRDefault="006165E8" w:rsidP="003C50C2">
            <w:r>
              <w:t xml:space="preserve"> УТВЕРЖДАЮ</w:t>
            </w:r>
          </w:p>
          <w:p w:rsidR="006165E8" w:rsidRDefault="006165E8" w:rsidP="003C50C2">
            <w:r>
              <w:t>Директор МБОУ Калиновская СОШ</w:t>
            </w:r>
          </w:p>
          <w:p w:rsidR="006165E8" w:rsidRPr="009D6C96" w:rsidRDefault="006165E8" w:rsidP="003C50C2">
            <w:r w:rsidRPr="009D6C96">
              <w:t xml:space="preserve">Приказ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</w:t>
            </w:r>
            <w:r>
              <w:t>4</w:t>
            </w:r>
            <w:r w:rsidRPr="009D6C96">
              <w:t xml:space="preserve"> № 1</w:t>
            </w:r>
            <w:r>
              <w:t>39</w:t>
            </w:r>
            <w:r w:rsidRPr="009D6C96">
              <w:t xml:space="preserve"> </w:t>
            </w:r>
          </w:p>
          <w:p w:rsidR="006165E8" w:rsidRPr="009D6C96" w:rsidRDefault="006165E8" w:rsidP="003C50C2"/>
          <w:p w:rsidR="006165E8" w:rsidRPr="009D6C96" w:rsidRDefault="006165E8" w:rsidP="003C50C2"/>
          <w:p w:rsidR="006165E8" w:rsidRPr="009D6C96" w:rsidRDefault="006165E8" w:rsidP="003C50C2"/>
          <w:p w:rsidR="006165E8" w:rsidRPr="009D6C96" w:rsidRDefault="006165E8" w:rsidP="003C50C2"/>
          <w:p w:rsidR="006165E8" w:rsidRPr="009D6C96" w:rsidRDefault="006165E8" w:rsidP="003C50C2"/>
        </w:tc>
      </w:tr>
      <w:tr w:rsidR="006165E8" w:rsidRPr="009D6C96" w:rsidTr="003C50C2">
        <w:trPr>
          <w:trHeight w:hRule="exact" w:val="944"/>
        </w:trPr>
        <w:tc>
          <w:tcPr>
            <w:tcW w:w="6140" w:type="dxa"/>
          </w:tcPr>
          <w:p w:rsidR="006165E8" w:rsidRPr="009D6C96" w:rsidRDefault="006165E8" w:rsidP="003C50C2">
            <w:r w:rsidRPr="009D6C96">
              <w:t>СОГЛАСОВАНА</w:t>
            </w:r>
          </w:p>
          <w:p w:rsidR="006165E8" w:rsidRDefault="006165E8" w:rsidP="003C50C2">
            <w:r w:rsidRPr="009D6C96">
              <w:t xml:space="preserve">с Управляющим советом школы </w:t>
            </w:r>
          </w:p>
          <w:p w:rsidR="006165E8" w:rsidRPr="009D6C96" w:rsidRDefault="006165E8" w:rsidP="003C50C2">
            <w:r w:rsidRPr="009D6C96">
              <w:t xml:space="preserve">Протокол 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</w:t>
            </w:r>
            <w:r>
              <w:t>4</w:t>
            </w:r>
            <w:r w:rsidRPr="009D6C96">
              <w:t xml:space="preserve"> № </w:t>
            </w:r>
            <w:r>
              <w:t>1</w:t>
            </w:r>
          </w:p>
          <w:p w:rsidR="006165E8" w:rsidRPr="009D6C96" w:rsidRDefault="006165E8" w:rsidP="003C50C2"/>
        </w:tc>
        <w:tc>
          <w:tcPr>
            <w:tcW w:w="3539" w:type="dxa"/>
          </w:tcPr>
          <w:p w:rsidR="006165E8" w:rsidRPr="009D6C96" w:rsidRDefault="006165E8" w:rsidP="003C50C2"/>
        </w:tc>
      </w:tr>
    </w:tbl>
    <w:p w:rsidR="006165E8" w:rsidRDefault="006165E8" w:rsidP="006165E8">
      <w:pPr>
        <w:pStyle w:val="a5"/>
        <w:spacing w:line="237" w:lineRule="auto"/>
      </w:pPr>
      <w:r>
        <w:t>Положение</w:t>
      </w:r>
    </w:p>
    <w:p w:rsidR="006165E8" w:rsidRDefault="006165E8" w:rsidP="006165E8">
      <w:pPr>
        <w:pStyle w:val="a5"/>
        <w:spacing w:line="237" w:lineRule="auto"/>
        <w:ind w:left="1134" w:right="105"/>
      </w:pPr>
      <w:r>
        <w:t xml:space="preserve">о методическом совете МБОУ Калиновская СОШ </w:t>
      </w:r>
    </w:p>
    <w:p w:rsidR="006165E8" w:rsidRDefault="006165E8" w:rsidP="006165E8">
      <w:pPr>
        <w:pStyle w:val="a3"/>
        <w:spacing w:before="9"/>
        <w:ind w:left="0" w:firstLine="0"/>
        <w:jc w:val="left"/>
        <w:rPr>
          <w:b/>
        </w:rPr>
      </w:pP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4144"/>
          <w:tab w:val="left" w:pos="4145"/>
        </w:tabs>
        <w:spacing w:before="1"/>
        <w:jc w:val="left"/>
      </w:pPr>
      <w:r>
        <w:t>ОБЩИЕ</w:t>
      </w:r>
      <w:r w:rsidRPr="003F753F">
        <w:rPr>
          <w:spacing w:val="-7"/>
        </w:rPr>
        <w:t xml:space="preserve"> </w:t>
      </w:r>
      <w:r>
        <w:t>ПОЛОЖЕНИЯ</w:t>
      </w:r>
    </w:p>
    <w:p w:rsidR="006165E8" w:rsidRDefault="006165E8" w:rsidP="006165E8">
      <w:pPr>
        <w:pStyle w:val="a7"/>
        <w:numPr>
          <w:ilvl w:val="1"/>
          <w:numId w:val="4"/>
        </w:numPr>
        <w:tabs>
          <w:tab w:val="left" w:pos="1390"/>
        </w:tabs>
        <w:spacing w:before="132" w:line="360" w:lineRule="auto"/>
        <w:ind w:right="208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6165E8" w:rsidRDefault="006165E8" w:rsidP="006165E8">
      <w:pPr>
        <w:pStyle w:val="a7"/>
        <w:numPr>
          <w:ilvl w:val="1"/>
          <w:numId w:val="4"/>
        </w:numPr>
        <w:tabs>
          <w:tab w:val="left" w:pos="1296"/>
        </w:tabs>
        <w:spacing w:before="6" w:line="357" w:lineRule="auto"/>
        <w:ind w:right="212" w:firstLine="566"/>
        <w:jc w:val="both"/>
        <w:rPr>
          <w:rFonts w:ascii="Calibri" w:hAnsi="Calibri"/>
        </w:rPr>
      </w:pP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6165E8" w:rsidRDefault="006165E8" w:rsidP="006165E8">
      <w:pPr>
        <w:pStyle w:val="a7"/>
        <w:numPr>
          <w:ilvl w:val="1"/>
          <w:numId w:val="4"/>
        </w:numPr>
        <w:tabs>
          <w:tab w:val="left" w:pos="1454"/>
        </w:tabs>
        <w:spacing w:before="2" w:line="360" w:lineRule="auto"/>
        <w:ind w:right="202" w:firstLine="566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(методическим объединениям) заниматься коллективной и индивидуальной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Калиновская СОШ (далее – Учреждения). повышение качества образования,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65E8" w:rsidRDefault="006165E8" w:rsidP="006165E8">
      <w:pPr>
        <w:pStyle w:val="a3"/>
        <w:spacing w:before="120" w:line="362" w:lineRule="auto"/>
        <w:ind w:right="203"/>
        <w:rPr>
          <w:rFonts w:ascii="Calibri" w:hAnsi="Calibri"/>
        </w:rPr>
      </w:pPr>
      <w:r>
        <w:t>1.4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</w:t>
      </w:r>
      <w:r>
        <w:rPr>
          <w:rFonts w:ascii="Calibri" w:hAnsi="Calibri"/>
        </w:rPr>
        <w:t>.</w:t>
      </w: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2438"/>
        </w:tabs>
        <w:spacing w:before="114"/>
        <w:ind w:left="2438" w:hanging="360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</w:p>
    <w:p w:rsidR="006165E8" w:rsidRDefault="006165E8" w:rsidP="006165E8">
      <w:pPr>
        <w:pStyle w:val="a7"/>
        <w:numPr>
          <w:ilvl w:val="1"/>
          <w:numId w:val="3"/>
        </w:numPr>
        <w:tabs>
          <w:tab w:val="left" w:pos="1026"/>
          <w:tab w:val="left" w:pos="1027"/>
        </w:tabs>
        <w:spacing w:before="132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313"/>
        </w:tabs>
        <w:spacing w:before="2" w:line="328" w:lineRule="auto"/>
        <w:ind w:right="204" w:firstLine="566"/>
        <w:rPr>
          <w:rFonts w:ascii="Symbol" w:hAnsi="Symbol"/>
          <w:sz w:val="28"/>
        </w:rPr>
      </w:pPr>
      <w:r>
        <w:rPr>
          <w:sz w:val="24"/>
        </w:rPr>
        <w:t>координация деятельности творческих групп (методических объединений)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313"/>
        </w:tabs>
        <w:spacing w:before="88" w:line="357" w:lineRule="auto"/>
        <w:ind w:right="202" w:firstLine="566"/>
        <w:rPr>
          <w:rFonts w:ascii="Symbol" w:hAnsi="Symbol"/>
          <w:sz w:val="24"/>
        </w:rPr>
      </w:pPr>
      <w:r>
        <w:rPr>
          <w:sz w:val="24"/>
        </w:rPr>
        <w:t>создание 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роста их профессионального мастерства через внедрение инноваций и опытн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65E8" w:rsidRDefault="006165E8" w:rsidP="006165E8">
      <w:pPr>
        <w:pStyle w:val="a7"/>
        <w:numPr>
          <w:ilvl w:val="1"/>
          <w:numId w:val="3"/>
        </w:numPr>
        <w:tabs>
          <w:tab w:val="left" w:pos="1027"/>
        </w:tabs>
        <w:jc w:val="both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6165E8" w:rsidRDefault="006165E8" w:rsidP="006165E8">
      <w:pPr>
        <w:pStyle w:val="a3"/>
        <w:spacing w:before="145"/>
        <w:ind w:firstLine="0"/>
        <w:rPr>
          <w:rFonts w:ascii="Calibri" w:hAnsi="Calibri"/>
        </w:rPr>
      </w:pPr>
      <w:r>
        <w:t>Методический</w:t>
      </w:r>
      <w:r>
        <w:rPr>
          <w:spacing w:val="-7"/>
        </w:rPr>
        <w:t xml:space="preserve"> </w:t>
      </w:r>
      <w:r>
        <w:t>совет</w:t>
      </w:r>
      <w:r>
        <w:rPr>
          <w:spacing w:val="-8"/>
        </w:rPr>
        <w:t xml:space="preserve"> </w:t>
      </w:r>
      <w:r>
        <w:t>создается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возложенных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Учреждение</w:t>
      </w:r>
      <w:r>
        <w:rPr>
          <w:rFonts w:ascii="Calibri" w:hAnsi="Calibri"/>
        </w:rPr>
        <w:t>: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41" w:line="360" w:lineRule="auto"/>
        <w:ind w:right="210" w:firstLine="56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11" w:firstLine="566"/>
        <w:rPr>
          <w:rFonts w:ascii="Symbol" w:hAnsi="Symbol"/>
          <w:sz w:val="20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ind w:left="1170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39"/>
        <w:ind w:left="1170"/>
        <w:rPr>
          <w:rFonts w:ascii="Symbol" w:hAnsi="Symbol"/>
          <w:sz w:val="20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36" w:line="360" w:lineRule="auto"/>
        <w:ind w:right="210" w:firstLine="566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 дистанционных);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03" w:firstLine="566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профессионального мастерства, методики проведения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учебно-методического обеспечения.</w:t>
      </w:r>
    </w:p>
    <w:p w:rsidR="006165E8" w:rsidRDefault="006165E8" w:rsidP="006165E8">
      <w:pPr>
        <w:pStyle w:val="a3"/>
        <w:spacing w:before="9"/>
        <w:ind w:left="0" w:firstLine="0"/>
        <w:jc w:val="left"/>
      </w:pP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775"/>
        </w:tabs>
        <w:ind w:left="774" w:hanging="24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СОВЕТА</w:t>
      </w:r>
    </w:p>
    <w:p w:rsidR="006165E8" w:rsidRDefault="006165E8" w:rsidP="006165E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165E8" w:rsidRDefault="006165E8" w:rsidP="006165E8">
      <w:pPr>
        <w:pStyle w:val="a7"/>
        <w:numPr>
          <w:ilvl w:val="1"/>
          <w:numId w:val="5"/>
        </w:numPr>
        <w:tabs>
          <w:tab w:val="left" w:pos="1306"/>
        </w:tabs>
        <w:ind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совет:</w:t>
      </w:r>
    </w:p>
    <w:p w:rsidR="006165E8" w:rsidRDefault="006165E8" w:rsidP="006165E8">
      <w:pPr>
        <w:pStyle w:val="a3"/>
        <w:spacing w:before="8"/>
        <w:ind w:left="0" w:firstLine="0"/>
        <w:jc w:val="left"/>
      </w:pP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13" w:firstLine="566"/>
        <w:rPr>
          <w:rFonts w:ascii="Symbol" w:hAnsi="Symbol"/>
          <w:sz w:val="20"/>
        </w:rPr>
      </w:pPr>
      <w:r>
        <w:rPr>
          <w:sz w:val="24"/>
        </w:rPr>
        <w:t>анализирует результаты образовательной деятельности по предметам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08" w:firstLine="566"/>
        <w:rPr>
          <w:rFonts w:ascii="Symbol" w:hAnsi="Symbol"/>
          <w:sz w:val="20"/>
        </w:rPr>
      </w:pPr>
      <w:r>
        <w:rPr>
          <w:sz w:val="24"/>
        </w:rPr>
        <w:t>обсуждает рукописи учебно-методических пособий, дидактических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11" w:firstLine="566"/>
        <w:rPr>
          <w:rFonts w:ascii="Symbol" w:hAnsi="Symbol"/>
          <w:sz w:val="20"/>
        </w:rPr>
      </w:pP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212" w:firstLine="566"/>
        <w:rPr>
          <w:rFonts w:ascii="Symbol" w:hAnsi="Symbol"/>
          <w:sz w:val="20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ind w:left="1170"/>
        <w:rPr>
          <w:rFonts w:ascii="Symbol" w:hAnsi="Symbol"/>
          <w:sz w:val="20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объединений);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36"/>
        <w:ind w:left="1170"/>
        <w:rPr>
          <w:rFonts w:ascii="Symbol" w:hAnsi="Symbol"/>
          <w:sz w:val="20"/>
        </w:rPr>
      </w:pP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объединений);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40" w:line="360" w:lineRule="auto"/>
        <w:ind w:right="204" w:firstLine="566"/>
        <w:rPr>
          <w:rFonts w:ascii="Symbol" w:hAnsi="Symbol"/>
          <w:sz w:val="20"/>
        </w:rPr>
      </w:pPr>
      <w:r>
        <w:rPr>
          <w:sz w:val="24"/>
        </w:rPr>
        <w:t xml:space="preserve">организует социальное партнерство с другими ОО, вузами области, </w:t>
      </w:r>
      <w:proofErr w:type="gramStart"/>
      <w:r>
        <w:rPr>
          <w:sz w:val="24"/>
        </w:rPr>
        <w:t>профессорско-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составом, студентами;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ind w:left="1170"/>
        <w:rPr>
          <w:rFonts w:ascii="Symbol" w:hAnsi="Symbol"/>
          <w:sz w:val="20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6165E8" w:rsidRDefault="006165E8" w:rsidP="006165E8">
      <w:pPr>
        <w:jc w:val="both"/>
        <w:rPr>
          <w:rFonts w:ascii="Symbol" w:hAnsi="Symbol"/>
          <w:sz w:val="20"/>
        </w:rPr>
        <w:sectPr w:rsidR="006165E8">
          <w:pgSz w:w="11910" w:h="16840"/>
          <w:pgMar w:top="1020" w:right="640" w:bottom="280" w:left="1100" w:header="720" w:footer="720" w:gutter="0"/>
          <w:cols w:space="720"/>
        </w:sectPr>
      </w:pP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1798"/>
        </w:tabs>
        <w:spacing w:before="73"/>
        <w:ind w:left="1797" w:hanging="241"/>
        <w:jc w:val="left"/>
      </w:pPr>
      <w:r>
        <w:lastRenderedPageBreak/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 МЕТОДИЧЕСКОГО</w:t>
      </w:r>
      <w:r>
        <w:rPr>
          <w:spacing w:val="-3"/>
        </w:rPr>
        <w:t xml:space="preserve"> </w:t>
      </w:r>
      <w:r>
        <w:t>СОВЕТА</w:t>
      </w:r>
    </w:p>
    <w:p w:rsidR="006165E8" w:rsidRDefault="006165E8" w:rsidP="006165E8">
      <w:pPr>
        <w:pStyle w:val="a3"/>
        <w:ind w:left="0" w:firstLine="0"/>
        <w:jc w:val="left"/>
        <w:rPr>
          <w:b/>
        </w:rPr>
      </w:pPr>
    </w:p>
    <w:p w:rsidR="006165E8" w:rsidRDefault="006165E8" w:rsidP="006165E8">
      <w:pPr>
        <w:pStyle w:val="a7"/>
        <w:numPr>
          <w:ilvl w:val="1"/>
          <w:numId w:val="2"/>
        </w:numPr>
        <w:tabs>
          <w:tab w:val="left" w:pos="1380"/>
        </w:tabs>
        <w:spacing w:before="1" w:line="360" w:lineRule="auto"/>
        <w:ind w:right="212" w:firstLine="566"/>
        <w:rPr>
          <w:sz w:val="24"/>
        </w:rPr>
      </w:pPr>
      <w:r>
        <w:rPr>
          <w:sz w:val="24"/>
        </w:rPr>
        <w:t>Методический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</w:t>
      </w:r>
      <w:r>
        <w:rPr>
          <w:spacing w:val="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ind w:left="1170"/>
        <w:jc w:val="left"/>
        <w:rPr>
          <w:rFonts w:ascii="Symbol" w:hAnsi="Symbol"/>
          <w:sz w:val="20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39"/>
        <w:ind w:left="1170"/>
        <w:jc w:val="left"/>
        <w:rPr>
          <w:rFonts w:ascii="Symbol" w:hAnsi="Symbol"/>
          <w:sz w:val="20"/>
        </w:rPr>
      </w:pP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объединений);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ind w:left="1170"/>
        <w:jc w:val="left"/>
        <w:rPr>
          <w:rFonts w:ascii="Symbol" w:hAnsi="Symbol"/>
          <w:sz w:val="20"/>
        </w:rPr>
      </w:pPr>
      <w:r>
        <w:rPr>
          <w:sz w:val="24"/>
        </w:rPr>
        <w:t>педагог-психолог.</w:t>
      </w:r>
    </w:p>
    <w:p w:rsidR="006165E8" w:rsidRDefault="006165E8" w:rsidP="006165E8">
      <w:pPr>
        <w:pStyle w:val="a7"/>
        <w:numPr>
          <w:ilvl w:val="1"/>
          <w:numId w:val="2"/>
        </w:numPr>
        <w:tabs>
          <w:tab w:val="left" w:pos="1306"/>
        </w:tabs>
        <w:spacing w:before="139"/>
        <w:ind w:left="1305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165E8" w:rsidRDefault="006165E8" w:rsidP="006165E8">
      <w:pPr>
        <w:pStyle w:val="a7"/>
        <w:numPr>
          <w:ilvl w:val="1"/>
          <w:numId w:val="2"/>
        </w:numPr>
        <w:tabs>
          <w:tab w:val="left" w:pos="1306"/>
        </w:tabs>
        <w:spacing w:before="137"/>
        <w:ind w:left="1305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секретарь.</w:t>
      </w:r>
    </w:p>
    <w:p w:rsidR="006165E8" w:rsidRDefault="006165E8" w:rsidP="006165E8">
      <w:pPr>
        <w:pStyle w:val="a7"/>
        <w:numPr>
          <w:ilvl w:val="1"/>
          <w:numId w:val="2"/>
        </w:numPr>
        <w:tabs>
          <w:tab w:val="left" w:pos="1346"/>
        </w:tabs>
        <w:spacing w:before="140" w:line="360" w:lineRule="auto"/>
        <w:ind w:right="207" w:firstLine="566"/>
        <w:jc w:val="both"/>
        <w:rPr>
          <w:sz w:val="24"/>
        </w:rPr>
      </w:pPr>
      <w:r>
        <w:rPr>
          <w:sz w:val="24"/>
        </w:rPr>
        <w:t>Работа методического совета осуществляется на основе полугодового (годового)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работы. План составляется председателем методического совета и рассматривается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165E8" w:rsidRDefault="006165E8" w:rsidP="006165E8">
      <w:pPr>
        <w:pStyle w:val="a3"/>
        <w:spacing w:before="5"/>
        <w:ind w:left="0" w:firstLine="0"/>
        <w:jc w:val="left"/>
      </w:pP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2045"/>
        </w:tabs>
        <w:ind w:left="2044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</w:p>
    <w:p w:rsidR="006165E8" w:rsidRDefault="006165E8" w:rsidP="006165E8">
      <w:pPr>
        <w:pStyle w:val="a3"/>
        <w:spacing w:before="2"/>
        <w:ind w:left="0" w:firstLine="0"/>
        <w:jc w:val="left"/>
        <w:rPr>
          <w:b/>
        </w:rPr>
      </w:pP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306"/>
        </w:tabs>
        <w:ind w:hanging="421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385"/>
        </w:tabs>
        <w:spacing w:before="137" w:line="360" w:lineRule="auto"/>
        <w:ind w:left="318" w:right="209" w:firstLine="566"/>
        <w:jc w:val="both"/>
        <w:rPr>
          <w:sz w:val="24"/>
        </w:rPr>
      </w:pP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 доводятся до сведения членов методического совета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390"/>
        </w:tabs>
        <w:spacing w:before="2" w:line="360" w:lineRule="auto"/>
        <w:ind w:left="318" w:right="211" w:firstLine="566"/>
        <w:jc w:val="both"/>
        <w:rPr>
          <w:rFonts w:ascii="Calibri" w:hAnsi="Calibri"/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ход обсуждения вопросов, выносимых на заседание, предложения и 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rFonts w:ascii="Calibri" w:hAnsi="Calibri"/>
          <w:sz w:val="24"/>
        </w:rPr>
        <w:t>.</w:t>
      </w: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291"/>
        </w:tabs>
        <w:spacing w:line="362" w:lineRule="auto"/>
        <w:ind w:left="318" w:right="211" w:firstLine="566"/>
        <w:jc w:val="both"/>
        <w:rPr>
          <w:rFonts w:ascii="Calibri" w:hAnsi="Calibri"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заседании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иные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rFonts w:ascii="Calibri" w:hAnsi="Calibri"/>
          <w:sz w:val="24"/>
        </w:rPr>
        <w:t>.</w:t>
      </w: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375"/>
        </w:tabs>
        <w:spacing w:line="362" w:lineRule="auto"/>
        <w:ind w:left="318" w:right="21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165E8" w:rsidRDefault="006165E8" w:rsidP="006165E8">
      <w:pPr>
        <w:pStyle w:val="a7"/>
        <w:numPr>
          <w:ilvl w:val="1"/>
          <w:numId w:val="1"/>
        </w:numPr>
        <w:tabs>
          <w:tab w:val="left" w:pos="1435"/>
        </w:tabs>
        <w:spacing w:line="360" w:lineRule="auto"/>
        <w:ind w:left="318" w:right="209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(или лицо, им назначенное), в соответствии с планом методической работы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6165E8" w:rsidRDefault="006165E8" w:rsidP="006165E8">
      <w:pPr>
        <w:pStyle w:val="a3"/>
        <w:spacing w:before="5"/>
        <w:ind w:left="0" w:firstLine="0"/>
        <w:jc w:val="left"/>
        <w:rPr>
          <w:sz w:val="23"/>
        </w:rPr>
      </w:pPr>
    </w:p>
    <w:p w:rsidR="006165E8" w:rsidRDefault="006165E8" w:rsidP="006165E8">
      <w:pPr>
        <w:pStyle w:val="1"/>
        <w:numPr>
          <w:ilvl w:val="0"/>
          <w:numId w:val="5"/>
        </w:numPr>
        <w:tabs>
          <w:tab w:val="left" w:pos="3130"/>
        </w:tabs>
        <w:ind w:left="3129" w:hanging="241"/>
        <w:jc w:val="left"/>
      </w:pPr>
      <w:r>
        <w:t>ПРАВА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СОВЕТА</w:t>
      </w:r>
    </w:p>
    <w:p w:rsidR="006165E8" w:rsidRDefault="006165E8" w:rsidP="006165E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165E8" w:rsidRDefault="006165E8" w:rsidP="006165E8">
      <w:pPr>
        <w:pStyle w:val="a3"/>
        <w:ind w:left="885" w:firstLine="0"/>
      </w:pPr>
      <w:r>
        <w:t>6.1.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6165E8" w:rsidRDefault="006165E8" w:rsidP="006165E8"/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68" w:line="360" w:lineRule="auto"/>
        <w:ind w:right="389" w:firstLine="566"/>
        <w:rPr>
          <w:rFonts w:ascii="Symbol" w:hAnsi="Symbol"/>
          <w:sz w:val="20"/>
        </w:rPr>
      </w:pPr>
      <w:r>
        <w:rPr>
          <w:sz w:val="24"/>
        </w:rPr>
        <w:lastRenderedPageBreak/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" w:line="360" w:lineRule="auto"/>
        <w:ind w:right="389" w:firstLine="566"/>
        <w:rPr>
          <w:rFonts w:ascii="Symbol" w:hAnsi="Symbol"/>
          <w:sz w:val="20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391" w:firstLine="566"/>
        <w:rPr>
          <w:rFonts w:ascii="Symbol" w:hAnsi="Symbol"/>
          <w:sz w:val="20"/>
        </w:rPr>
      </w:pPr>
      <w:r>
        <w:rPr>
          <w:sz w:val="24"/>
        </w:rPr>
        <w:t>ставить вопрос о публикации материалов из опыта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объединениях);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386" w:firstLine="566"/>
        <w:rPr>
          <w:rFonts w:ascii="Symbol" w:hAnsi="Symbol"/>
          <w:sz w:val="20"/>
        </w:rPr>
      </w:pPr>
      <w:r>
        <w:rPr>
          <w:sz w:val="24"/>
        </w:rPr>
        <w:t>ставить вопрос перед администрацией Учреждения о награждении отраслевыми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</w:t>
      </w:r>
    </w:p>
    <w:p w:rsidR="006165E8" w:rsidRDefault="006165E8" w:rsidP="006165E8">
      <w:pPr>
        <w:pStyle w:val="a3"/>
        <w:spacing w:before="1"/>
        <w:ind w:firstLine="0"/>
        <w:jc w:val="left"/>
      </w:pPr>
      <w:r>
        <w:t>«Образование»;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37"/>
        <w:ind w:left="1170"/>
        <w:jc w:val="left"/>
        <w:rPr>
          <w:rFonts w:ascii="Symbol" w:hAnsi="Symbol"/>
          <w:sz w:val="20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45"/>
        <w:ind w:left="1170"/>
        <w:jc w:val="left"/>
        <w:rPr>
          <w:rFonts w:ascii="Symbol" w:hAnsi="Symbol"/>
          <w:sz w:val="20"/>
        </w:rPr>
      </w:pP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уровней</w:t>
      </w:r>
      <w:r>
        <w:rPr>
          <w:rFonts w:ascii="Calibri" w:hAnsi="Calibri"/>
          <w:sz w:val="24"/>
        </w:rPr>
        <w:t>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before="141" w:line="360" w:lineRule="auto"/>
        <w:ind w:right="392" w:firstLine="566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реализации.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389" w:firstLine="566"/>
        <w:rPr>
          <w:rFonts w:ascii="Symbol" w:hAnsi="Symbol"/>
          <w:sz w:val="20"/>
        </w:rPr>
      </w:pPr>
      <w:r>
        <w:rPr>
          <w:sz w:val="24"/>
        </w:rPr>
        <w:t>принимать активное участие в подготовке и проведении заседаний педсоветов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контролем над выполнением его решений, предлагать педсовету готовую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заседаний;</w:t>
      </w:r>
    </w:p>
    <w:p w:rsidR="006165E8" w:rsidRDefault="006165E8" w:rsidP="006165E8">
      <w:pPr>
        <w:pStyle w:val="a7"/>
        <w:numPr>
          <w:ilvl w:val="2"/>
          <w:numId w:val="3"/>
        </w:numPr>
        <w:tabs>
          <w:tab w:val="left" w:pos="1171"/>
        </w:tabs>
        <w:spacing w:line="360" w:lineRule="auto"/>
        <w:ind w:right="392" w:firstLine="566"/>
        <w:rPr>
          <w:rFonts w:ascii="Symbol" w:hAnsi="Symbol"/>
          <w:sz w:val="20"/>
        </w:rPr>
      </w:pPr>
      <w:r>
        <w:rPr>
          <w:sz w:val="24"/>
        </w:rPr>
        <w:t>оказывать методическую помощь молодым специалистам, анализировать их 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посещении, помогать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конкурсам</w:t>
      </w:r>
    </w:p>
    <w:p w:rsidR="004F3BAC" w:rsidRDefault="004F3BAC">
      <w:bookmarkStart w:id="0" w:name="_GoBack"/>
      <w:bookmarkEnd w:id="0"/>
    </w:p>
    <w:sectPr w:rsidR="004F3BAC" w:rsidSect="00EC6D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42E"/>
    <w:multiLevelType w:val="multilevel"/>
    <w:tmpl w:val="5584FAD0"/>
    <w:lvl w:ilvl="0">
      <w:start w:val="1"/>
      <w:numFmt w:val="decimal"/>
      <w:lvlText w:val="%1."/>
      <w:lvlJc w:val="left"/>
      <w:pPr>
        <w:ind w:left="4145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">
    <w:nsid w:val="2FFA3897"/>
    <w:multiLevelType w:val="multilevel"/>
    <w:tmpl w:val="93FCD28A"/>
    <w:lvl w:ilvl="0">
      <w:start w:val="4"/>
      <w:numFmt w:val="decimal"/>
      <w:lvlText w:val="%1"/>
      <w:lvlJc w:val="left"/>
      <w:pPr>
        <w:ind w:left="3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5"/>
      </w:pPr>
      <w:rPr>
        <w:rFonts w:hint="default"/>
        <w:lang w:val="ru-RU" w:eastAsia="en-US" w:bidi="ar-SA"/>
      </w:rPr>
    </w:lvl>
  </w:abstractNum>
  <w:abstractNum w:abstractNumId="2">
    <w:nsid w:val="43CA5CCC"/>
    <w:multiLevelType w:val="multilevel"/>
    <w:tmpl w:val="98101AAE"/>
    <w:lvl w:ilvl="0">
      <w:start w:val="2"/>
      <w:numFmt w:val="decimal"/>
      <w:lvlText w:val="%1"/>
      <w:lvlJc w:val="left"/>
      <w:pPr>
        <w:ind w:left="1026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9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318" w:hanging="286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3">
    <w:nsid w:val="5275084D"/>
    <w:multiLevelType w:val="multilevel"/>
    <w:tmpl w:val="E686519E"/>
    <w:lvl w:ilvl="0">
      <w:start w:val="5"/>
      <w:numFmt w:val="decimal"/>
      <w:lvlText w:val="%1"/>
      <w:lvlJc w:val="left"/>
      <w:pPr>
        <w:ind w:left="13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4">
    <w:nsid w:val="70693D60"/>
    <w:multiLevelType w:val="multilevel"/>
    <w:tmpl w:val="A03CCEA0"/>
    <w:lvl w:ilvl="0">
      <w:start w:val="1"/>
      <w:numFmt w:val="decimal"/>
      <w:lvlText w:val="%1"/>
      <w:lvlJc w:val="left"/>
      <w:pPr>
        <w:ind w:left="31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3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6C"/>
    <w:rsid w:val="004F3BAC"/>
    <w:rsid w:val="006165E8"/>
    <w:rsid w:val="00647D79"/>
    <w:rsid w:val="00876538"/>
    <w:rsid w:val="009B39FA"/>
    <w:rsid w:val="00A77D6E"/>
    <w:rsid w:val="00CC566C"/>
    <w:rsid w:val="00D12107"/>
    <w:rsid w:val="00E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65E8"/>
    <w:pPr>
      <w:ind w:left="77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5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65E8"/>
    <w:pPr>
      <w:ind w:left="318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5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165E8"/>
    <w:pPr>
      <w:spacing w:before="4"/>
      <w:ind w:left="3273" w:right="3158" w:firstLine="43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165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165E8"/>
    <w:pPr>
      <w:ind w:left="318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65E8"/>
    <w:pPr>
      <w:ind w:left="77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5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65E8"/>
    <w:pPr>
      <w:ind w:left="318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5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165E8"/>
    <w:pPr>
      <w:spacing w:before="4"/>
      <w:ind w:left="3273" w:right="3158" w:firstLine="43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165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165E8"/>
    <w:pPr>
      <w:ind w:left="31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2024-10-08T12:49:00Z</dcterms:created>
  <dcterms:modified xsi:type="dcterms:W3CDTF">2024-10-08T12:50:00Z</dcterms:modified>
</cp:coreProperties>
</file>